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E6" w:rsidRDefault="004B7A38">
      <w:r>
        <w:rPr>
          <w:noProof/>
          <w:lang w:eastAsia="ru-RU"/>
        </w:rPr>
        <w:drawing>
          <wp:inline distT="0" distB="0" distL="0" distR="0" wp14:anchorId="08556C47">
            <wp:extent cx="5688330" cy="1414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7A38" w:rsidRDefault="004B7A38"/>
    <w:p w:rsidR="004B7A38" w:rsidRDefault="004B7A38"/>
    <w:p w:rsidR="004B7A38" w:rsidRDefault="004B7A38"/>
    <w:p w:rsidR="004B7A38" w:rsidRDefault="004B7A38"/>
    <w:p w:rsidR="004B7A38" w:rsidRDefault="004B7A38"/>
    <w:p w:rsidR="004B7A38" w:rsidRPr="004B7A38" w:rsidRDefault="004B7A38" w:rsidP="004B7A38">
      <w:pPr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4B7A38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«Использование нетрадиционных техник рисования  как средство развитие нетрадиционных навыков младших дошкольников» (отчёт)</w:t>
      </w:r>
    </w:p>
    <w:p w:rsidR="004B7A38" w:rsidRPr="00535383" w:rsidRDefault="004B7A38" w:rsidP="004B7A38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самообразование</w:t>
      </w:r>
    </w:p>
    <w:p w:rsidR="004B7A38" w:rsidRDefault="004B7A38" w:rsidP="004B7A38">
      <w:pPr>
        <w:jc w:val="center"/>
        <w:rPr>
          <w:sz w:val="24"/>
          <w:szCs w:val="24"/>
        </w:rPr>
      </w:pPr>
    </w:p>
    <w:p w:rsidR="004B7A38" w:rsidRDefault="004B7A38" w:rsidP="004B7A38">
      <w:pPr>
        <w:jc w:val="center"/>
        <w:rPr>
          <w:sz w:val="24"/>
          <w:szCs w:val="24"/>
        </w:rPr>
      </w:pPr>
    </w:p>
    <w:p w:rsidR="004B7A38" w:rsidRDefault="004B7A38" w:rsidP="004B7A38">
      <w:pPr>
        <w:jc w:val="center"/>
        <w:rPr>
          <w:sz w:val="24"/>
          <w:szCs w:val="24"/>
        </w:rPr>
      </w:pPr>
    </w:p>
    <w:p w:rsidR="004B7A38" w:rsidRDefault="004B7A38" w:rsidP="004B7A38">
      <w:pPr>
        <w:jc w:val="center"/>
        <w:rPr>
          <w:sz w:val="24"/>
          <w:szCs w:val="24"/>
        </w:rPr>
      </w:pPr>
    </w:p>
    <w:p w:rsidR="004B7A38" w:rsidRDefault="004B7A38" w:rsidP="004B7A38">
      <w:pPr>
        <w:jc w:val="center"/>
        <w:rPr>
          <w:sz w:val="24"/>
          <w:szCs w:val="24"/>
        </w:rPr>
      </w:pPr>
    </w:p>
    <w:p w:rsidR="004B7A38" w:rsidRPr="00DE2DB0" w:rsidRDefault="004B7A38" w:rsidP="004B7A38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E2D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E2D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Меньшова А.А.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B7A38" w:rsidRDefault="004B7A38" w:rsidP="004B7A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B7A38" w:rsidRDefault="004B7A38" w:rsidP="004B7A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B7A38" w:rsidRDefault="004B7A38" w:rsidP="004B7A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B7A38" w:rsidRPr="00DE2DB0" w:rsidRDefault="004B7A38" w:rsidP="004B7A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E2D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2023 г.</w:t>
      </w:r>
    </w:p>
    <w:p w:rsidR="004B7A38" w:rsidRDefault="004B7A38" w:rsidP="004B7A38">
      <w:pPr>
        <w:jc w:val="center"/>
        <w:rPr>
          <w:sz w:val="24"/>
          <w:szCs w:val="24"/>
        </w:rPr>
      </w:pPr>
    </w:p>
    <w:p w:rsidR="004B7A38" w:rsidRPr="004B7A38" w:rsidRDefault="004B7A38" w:rsidP="004B7A38">
      <w:pPr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  <w:lang w:eastAsia="ru-RU"/>
        </w:rPr>
      </w:pPr>
      <w:bookmarkStart w:id="0" w:name="_GoBack"/>
      <w:r w:rsidRPr="004B7A38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  <w:lang w:eastAsia="ru-RU"/>
        </w:rPr>
        <w:lastRenderedPageBreak/>
        <w:t>«Использование нетрадиционных техник рисования  как средство развитие нетрадиционных навыков младших дошкольников»</w:t>
      </w:r>
      <w:bookmarkEnd w:id="0"/>
      <w:r w:rsidRPr="004B7A38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  <w:lang w:eastAsia="ru-RU"/>
        </w:rPr>
        <w:t xml:space="preserve"> (отчёт)</w:t>
      </w:r>
    </w:p>
    <w:p w:rsidR="004B7A38" w:rsidRPr="004B7A38" w:rsidRDefault="004B7A38" w:rsidP="004B7A38">
      <w:pPr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ru-RU"/>
        </w:rPr>
      </w:pPr>
    </w:p>
    <w:p w:rsidR="004B7A38" w:rsidRPr="00DE2DB0" w:rsidRDefault="004B7A38" w:rsidP="004B7A3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«… Это правда! Ну чего же тут скрывать?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любят, очень любят рисовать.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бумаге, на асфальте, на стене.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трамвае на окне…» </w:t>
      </w:r>
      <w:r w:rsidRPr="00535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(Э. Успенский)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моей выбранной темы заключается в </w:t>
      </w:r>
      <w:r w:rsidRPr="00535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следующем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считаю, художественно-эстетическое развитие с использованием нетрадиционных техник рисования является наиболее благоприятной для творческого развития способностей детей. В истории дошкольной педагогики проблема творчества всегда была одной из актуальных. Во все времена нужны были творческие личности, так как они определяют прогресс человечества. В процессе творчества ребёнок развивается интеллектуально и эмоционально, определяет своё отношение к жизни и своё место в ней, приобретает опыт коллективного взаимодействия, совершенствует навыки работы с различными инструментами и материалами, своё умение владеть телом, голосом, речью и т. д. Поэтому творчество, развитие творчества - одна из главных задач воспитания.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способов решения этой задачи является использование нетрадиционной техники на занятиях по рисованию</w:t>
      </w:r>
      <w:r w:rsidRPr="00535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дошкольного возраста. Одним из показателей и условий хорошего физического и нервно-психического развития ребёнка является развитие его руки</w:t>
      </w:r>
      <w:r w:rsidRPr="00535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кисти, ручных умений или, как принято называть, мелкой пальцевой моторики</w:t>
      </w:r>
      <w:r w:rsidRPr="00535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определила цели и задачи своей </w:t>
      </w:r>
      <w:r w:rsidRPr="00535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работы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профессионального уровня и педагогической компетентности педагога ДОУ по формированию художественно-творческих способностей детей младшего дошкольного возраста посредством использования нетрадиционной техники рисования;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компетентности родителей воспитанников в вопросе рисования с использованием нетрадиционной техники, активное участие родителей в совместных творческих проектах.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младшего дошкольного возраста знаний о нетрадиционных способах рисования;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дошкольными простейшими техническими приемами работы с различными изобразительными материалами;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воспитанников самостоятельно применять нетрадиционные техники рисования;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Активность и самостоятельность детей в изобразительной деятельности;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находить новые способы для художественного изображения;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передавать в работах свои чувства с помощью различных средств выразительности;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Мелкой моторики рук и тактильного восприятия;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Пространственной ориентировки на листе бумаги, глазомера и зрительного восприятия;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-Внимание и усидчивость;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Изобразительных навыков и умений, наблюдательности, эстетического восприятия, эмоциональной отзывчивости.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Работая в этом направлении, я убедилась, что рисовани</w:t>
      </w:r>
      <w:r w:rsidRPr="0053538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е</w:t>
      </w: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необычными материалами, оригинальными техниками позволяет детям ощутить незабываемые положительные </w:t>
      </w: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эмоции. Результат обычно очень эффективный и почти не зависит от умелости и способности.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Информационно-аналитический этап работы над темой самообразования: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1.Теоретический этап.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Изучение методической литературы по данной теме: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Г.Н. Давыдова «Нетрадиционные техники рисования в детском саду», Москва «Издательство Скрипторий 2003»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И.В. </w:t>
      </w:r>
      <w:proofErr w:type="spellStart"/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Тюфанова</w:t>
      </w:r>
      <w:proofErr w:type="spellEnd"/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«Мастерская юных художников. Развитие изобразительных способностей дошкольников», Санкт-Петербург, изд. «Детство-Пресс», 2004г.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А.А.Фатеева</w:t>
      </w:r>
      <w:proofErr w:type="spellEnd"/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«Рисуем без кисточки», Ярославль, изд. «Академия развити</w:t>
      </w:r>
      <w:proofErr w:type="gramStart"/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я-</w:t>
      </w:r>
      <w:proofErr w:type="gramEnd"/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Академия холдинг».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«Рисование с детьми дошкольного возраста. Нетрадиционные техники» под редакцией </w:t>
      </w:r>
      <w:proofErr w:type="spellStart"/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Р.Г.Казаковой</w:t>
      </w:r>
      <w:proofErr w:type="spellEnd"/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Москва, изд. «Творческий центр Сфера», 2005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И.А. Лыкова «Изобразительная деятельность в детском саду», Москва, изд. «Карапуз-Дидактика».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Янушко</w:t>
      </w:r>
      <w:proofErr w:type="spellEnd"/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Е.А. Рисование с детьми раннего возраста.- Москва, 2010г.</w:t>
      </w:r>
    </w:p>
    <w:p w:rsidR="004B7A38" w:rsidRPr="00535383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Лыкова И.А., Изобразительная деятельность  в детском саду. Младшая группа. – Москва, 2010.</w:t>
      </w:r>
    </w:p>
    <w:p w:rsidR="004B7A38" w:rsidRPr="00535383" w:rsidRDefault="004B7A38" w:rsidP="004B7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4B7A38" w:rsidRPr="00535383" w:rsidRDefault="004B7A38" w:rsidP="004B7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Практический этап.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Изучение опыта педагогов ДОУ.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-Создание предметно-развивающей среды в группе.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-Использование методики на занятиях, в свободной деятельности, в игре, в индивидуальной работе с детьми.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Изучение методик и технологий педагогов в интернете.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Работа с родителями: консультации, мастер-классы, собрания, мероприятия и т.д.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Выставки детских и совместных работ.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по теме самообразования на итоговом педсовете.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из нас живёт художник и поэт, а мы даже не знаем об этом, точнее забыли. Вспомните притчу о </w:t>
      </w:r>
      <w:r w:rsidRPr="00535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«зарытых талантах»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ведь действительно многие </w:t>
      </w:r>
      <w:r w:rsidRPr="00535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«закапывают»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свой талант в землю, не в состоянии раскрыть себя сами. Так и ходят </w:t>
      </w:r>
      <w:r w:rsidRPr="00535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«нераскрытые таланты»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улицам и живут обыденной жизнью. Просто никто не обратил внимания на задатки и способности ещё в детстве. Нужно запомнить простое правило - бездарных детей нет, есть нераскрытые дети. А помочь раскрыть эти таланты должны мы, взрослые!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работа заключается в использовании нетрадиционных техник в рисовании во 2 младшей группе</w:t>
      </w:r>
      <w:r w:rsidRPr="00535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нетрадиционными способами, увлекательная, завораживающая деятельность, которая удивляет и восхищает детей</w:t>
      </w:r>
      <w:r w:rsidRPr="00535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Важную роль в развитии ребёнка играет развивающая среда</w:t>
      </w:r>
      <w:r w:rsidRPr="00535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Нетрадиционные техники рисования – это способы создания нового, оригинального произведения искусства, в котором  гармонирует </w:t>
      </w:r>
      <w:r w:rsidRPr="00535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все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 цвет, и линия, и сюжет. Это огромная возможность для детей думать, пробовать, искать, экспериментировать, а самое главное, </w:t>
      </w:r>
      <w:proofErr w:type="spellStart"/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самовыражаться</w:t>
      </w:r>
      <w:proofErr w:type="spellEnd"/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Нетрадиционны</w:t>
      </w:r>
      <w:r w:rsidRPr="00535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подходы к организации образовательной деятельности </w:t>
      </w:r>
      <w:r w:rsidRPr="00535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«Художественно-эстетическое развитие»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вызывают у детей желание рисовать, дети становятся более раскованными, уверенными, у них развивается фантазия, творческое воображение, мышление, любознательность. Необычные материалы и оригинальные техники привлекают детей тем, что здесь не присутствует слово </w:t>
      </w:r>
      <w:r w:rsidRPr="00535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«Нельзя»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 </w:t>
      </w:r>
      <w:proofErr w:type="gramStart"/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</w:t>
      </w:r>
      <w:proofErr w:type="gramEnd"/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чем хочешь и как хочешь. Дети ощущают положительные эмоции, а по эмоциям можно судить о настроении ребёнка, о том, что его радует, что его огорчает.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Работу проводила поэтапно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 первом этапе – репродуктивном, велась активная работа с детьми по обучению нетрадиционным техникам рисования, по ознакомлению с различными средствами выразительности.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втором этапе – конструктивном, велась активная работа по совместной деятельности детей друг с другом, сотворчество воспитателя и детей по использованию нетрадиционных техник в умении передавать выразительный образ.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Мною были использованы следующие </w:t>
      </w:r>
      <w:r w:rsidRPr="00535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средства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-Совместная деятельность воспитателя с детьми;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-Самостоятельная деятельность детей;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Применяла такие методы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-словесные,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-наглядные,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-практические,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-игровые.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Мною были составлены конспекты занятий по нетрадиционному рисованию</w:t>
      </w:r>
      <w:r w:rsidRPr="00535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Подготовлены выставки детских рисунков для родителей, и создан альбом с творческими работами детей «Вот как мы можем!»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Считаю, что с поставленными перед собой задачами справилась.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использовала следующие нетрадиционные техники рисования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1. рисование ладошкой, ребром, пальчиками.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2. рисование поролоном, ватными палочками.</w:t>
      </w:r>
    </w:p>
    <w:p w:rsidR="004B7A38" w:rsidRPr="00DE2DB0" w:rsidRDefault="004B7A38" w:rsidP="004B7A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538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печатание штампами.</w:t>
      </w:r>
    </w:p>
    <w:p w:rsidR="004B7A38" w:rsidRPr="00535383" w:rsidRDefault="004B7A38" w:rsidP="004B7A38">
      <w:pPr>
        <w:jc w:val="center"/>
        <w:rPr>
          <w:sz w:val="24"/>
          <w:szCs w:val="24"/>
        </w:rPr>
      </w:pPr>
    </w:p>
    <w:p w:rsidR="004B7A38" w:rsidRPr="00535383" w:rsidRDefault="004B7A38" w:rsidP="004B7A38">
      <w:pPr>
        <w:jc w:val="center"/>
        <w:rPr>
          <w:sz w:val="24"/>
          <w:szCs w:val="24"/>
        </w:rPr>
      </w:pPr>
    </w:p>
    <w:p w:rsidR="004B7A38" w:rsidRPr="00535383" w:rsidRDefault="004B7A38" w:rsidP="004B7A38">
      <w:pPr>
        <w:jc w:val="center"/>
        <w:rPr>
          <w:sz w:val="24"/>
          <w:szCs w:val="24"/>
        </w:rPr>
      </w:pPr>
    </w:p>
    <w:p w:rsidR="004B7A38" w:rsidRPr="00535383" w:rsidRDefault="004B7A38" w:rsidP="004B7A38">
      <w:pPr>
        <w:jc w:val="center"/>
        <w:rPr>
          <w:sz w:val="24"/>
          <w:szCs w:val="24"/>
        </w:rPr>
      </w:pPr>
    </w:p>
    <w:p w:rsidR="004B7A38" w:rsidRPr="00535383" w:rsidRDefault="004B7A38" w:rsidP="004B7A38">
      <w:pPr>
        <w:jc w:val="center"/>
        <w:rPr>
          <w:sz w:val="24"/>
          <w:szCs w:val="24"/>
        </w:rPr>
      </w:pPr>
    </w:p>
    <w:p w:rsidR="004B7A38" w:rsidRPr="00535383" w:rsidRDefault="004B7A38" w:rsidP="004B7A38">
      <w:pPr>
        <w:jc w:val="center"/>
        <w:rPr>
          <w:sz w:val="24"/>
          <w:szCs w:val="24"/>
        </w:rPr>
      </w:pPr>
    </w:p>
    <w:p w:rsidR="004B7A38" w:rsidRPr="00535383" w:rsidRDefault="004B7A38" w:rsidP="004B7A38">
      <w:pPr>
        <w:jc w:val="center"/>
        <w:rPr>
          <w:sz w:val="24"/>
          <w:szCs w:val="24"/>
        </w:rPr>
      </w:pPr>
    </w:p>
    <w:p w:rsidR="004B7A38" w:rsidRPr="00535383" w:rsidRDefault="004B7A38" w:rsidP="004B7A38">
      <w:pPr>
        <w:jc w:val="center"/>
        <w:rPr>
          <w:sz w:val="24"/>
          <w:szCs w:val="24"/>
        </w:rPr>
      </w:pPr>
    </w:p>
    <w:p w:rsidR="004B7A38" w:rsidRPr="00535383" w:rsidRDefault="004B7A38" w:rsidP="004B7A38">
      <w:pPr>
        <w:jc w:val="center"/>
        <w:rPr>
          <w:sz w:val="24"/>
          <w:szCs w:val="24"/>
        </w:rPr>
      </w:pPr>
    </w:p>
    <w:p w:rsidR="004B7A38" w:rsidRPr="00535383" w:rsidRDefault="004B7A38" w:rsidP="004B7A38">
      <w:pPr>
        <w:jc w:val="center"/>
        <w:rPr>
          <w:sz w:val="24"/>
          <w:szCs w:val="24"/>
        </w:rPr>
      </w:pPr>
    </w:p>
    <w:p w:rsidR="004B7A38" w:rsidRPr="00535383" w:rsidRDefault="004B7A38" w:rsidP="004B7A38">
      <w:pPr>
        <w:jc w:val="center"/>
        <w:rPr>
          <w:sz w:val="24"/>
          <w:szCs w:val="24"/>
        </w:rPr>
      </w:pPr>
    </w:p>
    <w:p w:rsidR="004B7A38" w:rsidRPr="00535383" w:rsidRDefault="004B7A38" w:rsidP="004B7A38">
      <w:pPr>
        <w:jc w:val="center"/>
        <w:rPr>
          <w:sz w:val="24"/>
          <w:szCs w:val="24"/>
        </w:rPr>
      </w:pPr>
    </w:p>
    <w:p w:rsidR="004B7A38" w:rsidRDefault="004B7A38"/>
    <w:sectPr w:rsidR="004B7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A38"/>
    <w:rsid w:val="00011DAC"/>
    <w:rsid w:val="00091B01"/>
    <w:rsid w:val="00200959"/>
    <w:rsid w:val="0029092F"/>
    <w:rsid w:val="003857BE"/>
    <w:rsid w:val="004142B2"/>
    <w:rsid w:val="004B7A38"/>
    <w:rsid w:val="005B302D"/>
    <w:rsid w:val="005C36E6"/>
    <w:rsid w:val="009543F6"/>
    <w:rsid w:val="009A19F6"/>
    <w:rsid w:val="00D11617"/>
    <w:rsid w:val="00D5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1040</Words>
  <Characters>5931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2023-06-21T13:26:00Z</dcterms:created>
  <dcterms:modified xsi:type="dcterms:W3CDTF">2023-06-21T13:29:00Z</dcterms:modified>
</cp:coreProperties>
</file>